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5A082F" w14:textId="406281CC" w:rsidR="00341A62" w:rsidRPr="00C50A7C" w:rsidRDefault="00341A62" w:rsidP="00341A62">
      <w:pPr>
        <w:pBdr>
          <w:bottom w:val="single" w:sz="6" w:space="1" w:color="auto"/>
        </w:pBdr>
        <w:rPr>
          <w:rFonts w:ascii="Times New Roman" w:hAnsi="Times New Roman" w:cs="Times New Roman"/>
          <w:b/>
          <w:bCs/>
          <w:i/>
          <w:iCs/>
          <w:sz w:val="28"/>
          <w:szCs w:val="28"/>
        </w:rPr>
      </w:pPr>
      <w:r w:rsidRPr="00200F37">
        <w:rPr>
          <w:rFonts w:ascii="Times New Roman" w:hAnsi="Times New Roman" w:cs="Times New Roman"/>
          <w:b/>
          <w:bCs/>
        </w:rPr>
        <w:t>OUTIL</w:t>
      </w:r>
      <w:r>
        <w:rPr>
          <w:rFonts w:ascii="Times New Roman" w:hAnsi="Times New Roman" w:cs="Times New Roman"/>
          <w:b/>
          <w:bCs/>
        </w:rPr>
        <w:t> </w:t>
      </w:r>
      <w:r>
        <w:rPr>
          <w:rFonts w:ascii="Times New Roman" w:hAnsi="Times New Roman" w:cs="Times New Roman"/>
        </w:rPr>
        <w:t xml:space="preserve">: </w:t>
      </w:r>
      <w:r w:rsidRPr="008C5749">
        <w:rPr>
          <w:rFonts w:ascii="Times New Roman" w:hAnsi="Times New Roman" w:cs="Times New Roman"/>
        </w:rPr>
        <w:t>ÉQUIPE DE PROXIMITÉ</w:t>
      </w:r>
      <w:r>
        <w:rPr>
          <w:rFonts w:ascii="Times New Roman" w:hAnsi="Times New Roman" w:cs="Times New Roman"/>
        </w:rPr>
        <w:t xml:space="preserve"> :        </w:t>
      </w:r>
      <w:r w:rsidRPr="00E23202">
        <w:rPr>
          <w:rFonts w:ascii="Times New Roman" w:hAnsi="Times New Roman" w:cs="Times New Roman"/>
          <w:b/>
          <w:bCs/>
          <w:color w:val="00B050"/>
        </w:rPr>
        <w:t xml:space="preserve">FICHE THÉMATIQUE </w:t>
      </w:r>
      <w:r>
        <w:rPr>
          <w:rFonts w:ascii="Times New Roman" w:hAnsi="Times New Roman" w:cs="Times New Roman"/>
          <w:b/>
          <w:bCs/>
          <w:color w:val="00B050"/>
        </w:rPr>
        <w:t>- 2</w:t>
      </w:r>
      <w:r w:rsidRPr="00E23202">
        <w:rPr>
          <w:rFonts w:ascii="Times New Roman" w:hAnsi="Times New Roman" w:cs="Times New Roman"/>
          <w:color w:val="00B050"/>
        </w:rPr>
        <w:t> </w:t>
      </w:r>
      <w:r>
        <w:rPr>
          <w:rFonts w:ascii="Times New Roman" w:hAnsi="Times New Roman" w:cs="Times New Roman"/>
        </w:rPr>
        <w:t xml:space="preserve">:                    </w:t>
      </w:r>
      <w:r w:rsidR="00726202">
        <w:rPr>
          <w:rFonts w:ascii="Times New Roman" w:hAnsi="Times New Roman" w:cs="Times New Roman"/>
          <w:b/>
          <w:bCs/>
          <w:i/>
          <w:iCs/>
          <w:sz w:val="28"/>
          <w:szCs w:val="28"/>
        </w:rPr>
        <w:t>Appelé(e) à suivre Jésus</w:t>
      </w:r>
    </w:p>
    <w:p w14:paraId="425AE375" w14:textId="6E2EDBD8" w:rsidR="00DC561F" w:rsidRPr="00C15F42" w:rsidRDefault="00341A62" w:rsidP="00C15F42">
      <w:pPr>
        <w:pStyle w:val="NormalWeb"/>
        <w:spacing w:before="0" w:beforeAutospacing="0" w:after="150" w:afterAutospacing="0"/>
        <w:rPr>
          <w:rFonts w:cstheme="minorHAnsi"/>
          <w:b/>
          <w:bCs/>
          <w:color w:val="000000"/>
          <w:u w:val="single"/>
        </w:rPr>
      </w:pPr>
      <w:r w:rsidRPr="00A81569">
        <w:rPr>
          <w:rFonts w:cstheme="minorHAnsi"/>
          <w:b/>
          <w:bCs/>
          <w:color w:val="000000"/>
          <w:u w:val="single"/>
        </w:rPr>
        <w:t>Prière à l’Esprit</w:t>
      </w:r>
      <w:r w:rsidR="00EB7F01">
        <w:rPr>
          <w:rFonts w:cstheme="minorHAnsi"/>
          <w:b/>
          <w:bCs/>
          <w:color w:val="000000"/>
          <w:u w:val="single"/>
        </w:rPr>
        <w:t xml:space="preserve"> s</w:t>
      </w:r>
      <w:r w:rsidRPr="00A81569">
        <w:rPr>
          <w:rFonts w:cstheme="minorHAnsi"/>
          <w:b/>
          <w:bCs/>
          <w:color w:val="000000"/>
          <w:u w:val="single"/>
        </w:rPr>
        <w:t>aint :</w:t>
      </w:r>
      <w:r>
        <w:rPr>
          <w:rFonts w:cstheme="minorHAnsi"/>
          <w:b/>
          <w:bCs/>
          <w:color w:val="000000"/>
        </w:rPr>
        <w:t xml:space="preserve"> </w:t>
      </w:r>
      <w:r>
        <w:rPr>
          <w:rFonts w:ascii="&amp;quot" w:hAnsi="&amp;quot"/>
          <w:color w:val="000000"/>
          <w:sz w:val="20"/>
          <w:szCs w:val="20"/>
        </w:rPr>
        <w:br/>
      </w:r>
      <w:r>
        <w:rPr>
          <w:rFonts w:ascii="Comic Sans MS" w:hAnsi="Comic Sans MS"/>
          <w:color w:val="000000"/>
          <w:sz w:val="20"/>
          <w:szCs w:val="20"/>
          <w:shd w:val="clear" w:color="auto" w:fill="FFFFFF"/>
        </w:rPr>
        <w:t> </w:t>
      </w:r>
    </w:p>
    <w:tbl>
      <w:tblPr>
        <w:tblW w:w="0" w:type="auto"/>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86"/>
        <w:gridCol w:w="4872"/>
      </w:tblGrid>
      <w:tr w:rsidR="00DC561F" w:rsidRPr="006A22E8" w14:paraId="14ED7AF9" w14:textId="77777777" w:rsidTr="00B95528">
        <w:tc>
          <w:tcPr>
            <w:tcW w:w="5001" w:type="dxa"/>
            <w:tcBorders>
              <w:top w:val="nil"/>
              <w:left w:val="nil"/>
              <w:bottom w:val="nil"/>
              <w:right w:val="nil"/>
            </w:tcBorders>
            <w:shd w:val="clear" w:color="auto" w:fill="auto"/>
          </w:tcPr>
          <w:p w14:paraId="33D4D646" w14:textId="360051F4" w:rsidR="00DC561F" w:rsidRPr="006A22E8" w:rsidRDefault="00DC561F" w:rsidP="00B95528">
            <w:pPr>
              <w:spacing w:after="0" w:line="240" w:lineRule="auto"/>
              <w:jc w:val="both"/>
              <w:rPr>
                <w:rFonts w:eastAsia="Calibri"/>
                <w:sz w:val="24"/>
              </w:rPr>
            </w:pPr>
            <w:r w:rsidRPr="006A22E8">
              <w:rPr>
                <w:rFonts w:eastAsia="Calibri"/>
                <w:sz w:val="24"/>
              </w:rPr>
              <w:t xml:space="preserve">Viens Esprit </w:t>
            </w:r>
            <w:r w:rsidR="00EB7F01">
              <w:rPr>
                <w:rFonts w:eastAsia="Calibri"/>
                <w:sz w:val="24"/>
              </w:rPr>
              <w:t>s</w:t>
            </w:r>
            <w:r w:rsidRPr="006A22E8">
              <w:rPr>
                <w:rFonts w:eastAsia="Calibri"/>
                <w:sz w:val="24"/>
              </w:rPr>
              <w:t>aint en nos cœurs</w:t>
            </w:r>
          </w:p>
          <w:p w14:paraId="072D0769" w14:textId="77777777" w:rsidR="00DC561F" w:rsidRPr="006A22E8" w:rsidRDefault="00DC561F" w:rsidP="00B95528">
            <w:pPr>
              <w:spacing w:after="0" w:line="240" w:lineRule="auto"/>
              <w:jc w:val="both"/>
              <w:rPr>
                <w:rFonts w:eastAsia="Calibri"/>
                <w:sz w:val="24"/>
              </w:rPr>
            </w:pPr>
            <w:r w:rsidRPr="006A22E8">
              <w:rPr>
                <w:rFonts w:eastAsia="Calibri"/>
                <w:sz w:val="24"/>
              </w:rPr>
              <w:t>Et envoie du haut du ciel</w:t>
            </w:r>
          </w:p>
          <w:p w14:paraId="658201A9" w14:textId="77777777" w:rsidR="00DC561F" w:rsidRPr="006A22E8" w:rsidRDefault="00DC561F" w:rsidP="00B95528">
            <w:pPr>
              <w:spacing w:after="0" w:line="240" w:lineRule="auto"/>
              <w:jc w:val="both"/>
              <w:rPr>
                <w:rFonts w:eastAsia="Calibri"/>
                <w:sz w:val="24"/>
              </w:rPr>
            </w:pPr>
            <w:r w:rsidRPr="006A22E8">
              <w:rPr>
                <w:rFonts w:eastAsia="Calibri"/>
                <w:sz w:val="24"/>
              </w:rPr>
              <w:t>Un rayon de ta Lumière</w:t>
            </w:r>
          </w:p>
          <w:p w14:paraId="4786AB47" w14:textId="77777777" w:rsidR="00DC561F" w:rsidRPr="006A22E8" w:rsidRDefault="00DC561F" w:rsidP="00B95528">
            <w:pPr>
              <w:spacing w:after="0" w:line="240" w:lineRule="auto"/>
              <w:jc w:val="both"/>
              <w:rPr>
                <w:rFonts w:eastAsia="Calibri"/>
                <w:sz w:val="12"/>
              </w:rPr>
            </w:pPr>
          </w:p>
          <w:p w14:paraId="14659870" w14:textId="77777777" w:rsidR="00DC561F" w:rsidRPr="006A22E8" w:rsidRDefault="00DC561F" w:rsidP="00B95528">
            <w:pPr>
              <w:spacing w:after="0" w:line="240" w:lineRule="auto"/>
              <w:jc w:val="both"/>
              <w:rPr>
                <w:rFonts w:eastAsia="Calibri"/>
                <w:sz w:val="24"/>
              </w:rPr>
            </w:pPr>
            <w:r w:rsidRPr="006A22E8">
              <w:rPr>
                <w:rFonts w:eastAsia="Calibri"/>
                <w:sz w:val="24"/>
              </w:rPr>
              <w:t>Viens en nous, père des pauvres.</w:t>
            </w:r>
          </w:p>
          <w:p w14:paraId="1895CBC5" w14:textId="77777777" w:rsidR="00DC561F" w:rsidRPr="006A22E8" w:rsidRDefault="00DC561F" w:rsidP="00B95528">
            <w:pPr>
              <w:spacing w:after="0" w:line="240" w:lineRule="auto"/>
              <w:jc w:val="both"/>
              <w:rPr>
                <w:rFonts w:eastAsia="Calibri"/>
                <w:sz w:val="24"/>
              </w:rPr>
            </w:pPr>
            <w:r w:rsidRPr="006A22E8">
              <w:rPr>
                <w:rFonts w:eastAsia="Calibri"/>
                <w:sz w:val="24"/>
              </w:rPr>
              <w:t>Viens dispensateur des dons</w:t>
            </w:r>
          </w:p>
          <w:p w14:paraId="45B6F831" w14:textId="77777777" w:rsidR="00DC561F" w:rsidRPr="006A22E8" w:rsidRDefault="00DC561F" w:rsidP="00B95528">
            <w:pPr>
              <w:spacing w:after="0" w:line="240" w:lineRule="auto"/>
              <w:jc w:val="both"/>
              <w:rPr>
                <w:rFonts w:eastAsia="Calibri"/>
                <w:sz w:val="24"/>
              </w:rPr>
            </w:pPr>
            <w:r w:rsidRPr="006A22E8">
              <w:rPr>
                <w:rFonts w:eastAsia="Calibri"/>
                <w:sz w:val="24"/>
              </w:rPr>
              <w:t xml:space="preserve">Viens, Lumière en nos cœurs </w:t>
            </w:r>
          </w:p>
          <w:p w14:paraId="175C4F69" w14:textId="77777777" w:rsidR="00DC561F" w:rsidRPr="006A22E8" w:rsidRDefault="00DC561F" w:rsidP="00B95528">
            <w:pPr>
              <w:spacing w:after="0" w:line="240" w:lineRule="auto"/>
              <w:jc w:val="both"/>
              <w:rPr>
                <w:rFonts w:eastAsia="Calibri"/>
                <w:sz w:val="24"/>
              </w:rPr>
            </w:pPr>
            <w:r w:rsidRPr="006A22E8">
              <w:rPr>
                <w:rFonts w:eastAsia="Calibri"/>
                <w:sz w:val="24"/>
              </w:rPr>
              <w:t>…</w:t>
            </w:r>
          </w:p>
          <w:p w14:paraId="4B5F404B" w14:textId="77777777" w:rsidR="00DC561F" w:rsidRPr="006A22E8" w:rsidRDefault="00DC561F" w:rsidP="00B95528">
            <w:pPr>
              <w:spacing w:after="0" w:line="240" w:lineRule="auto"/>
              <w:jc w:val="both"/>
              <w:rPr>
                <w:rFonts w:eastAsia="Calibri"/>
                <w:sz w:val="24"/>
              </w:rPr>
            </w:pPr>
            <w:r w:rsidRPr="006A22E8">
              <w:rPr>
                <w:rFonts w:eastAsia="Calibri"/>
                <w:sz w:val="24"/>
              </w:rPr>
              <w:t xml:space="preserve">Lave ce qui est souillé, </w:t>
            </w:r>
          </w:p>
          <w:p w14:paraId="20324C39" w14:textId="77777777" w:rsidR="00DC561F" w:rsidRPr="006A22E8" w:rsidRDefault="00DC561F" w:rsidP="00B95528">
            <w:pPr>
              <w:spacing w:after="0" w:line="240" w:lineRule="auto"/>
              <w:jc w:val="both"/>
              <w:rPr>
                <w:rFonts w:eastAsia="Calibri"/>
                <w:sz w:val="24"/>
              </w:rPr>
            </w:pPr>
            <w:proofErr w:type="gramStart"/>
            <w:r w:rsidRPr="006A22E8">
              <w:rPr>
                <w:rFonts w:eastAsia="Calibri"/>
                <w:sz w:val="24"/>
              </w:rPr>
              <w:t>baigne</w:t>
            </w:r>
            <w:proofErr w:type="gramEnd"/>
            <w:r w:rsidRPr="006A22E8">
              <w:rPr>
                <w:rFonts w:eastAsia="Calibri"/>
                <w:sz w:val="24"/>
              </w:rPr>
              <w:t xml:space="preserve"> ce qui est aride</w:t>
            </w:r>
          </w:p>
          <w:p w14:paraId="44A2EB6B" w14:textId="77777777" w:rsidR="00DC561F" w:rsidRPr="006A22E8" w:rsidRDefault="00DC561F" w:rsidP="00B95528">
            <w:pPr>
              <w:spacing w:after="0" w:line="240" w:lineRule="auto"/>
              <w:jc w:val="both"/>
              <w:rPr>
                <w:rFonts w:eastAsia="Calibri"/>
                <w:sz w:val="24"/>
              </w:rPr>
            </w:pPr>
            <w:r w:rsidRPr="006A22E8">
              <w:rPr>
                <w:rFonts w:eastAsia="Calibri"/>
                <w:sz w:val="24"/>
              </w:rPr>
              <w:t>Guéris ce qui est blessé.</w:t>
            </w:r>
          </w:p>
        </w:tc>
        <w:tc>
          <w:tcPr>
            <w:tcW w:w="4973" w:type="dxa"/>
            <w:tcBorders>
              <w:top w:val="nil"/>
              <w:left w:val="nil"/>
              <w:bottom w:val="nil"/>
              <w:right w:val="nil"/>
            </w:tcBorders>
            <w:shd w:val="clear" w:color="auto" w:fill="auto"/>
          </w:tcPr>
          <w:p w14:paraId="392E3100" w14:textId="77777777" w:rsidR="00DC561F" w:rsidRPr="006A22E8" w:rsidRDefault="00DC561F" w:rsidP="00B95528">
            <w:pPr>
              <w:spacing w:after="0" w:line="240" w:lineRule="auto"/>
              <w:ind w:left="708"/>
              <w:jc w:val="both"/>
              <w:rPr>
                <w:rFonts w:eastAsia="Calibri"/>
                <w:sz w:val="24"/>
              </w:rPr>
            </w:pPr>
            <w:r w:rsidRPr="006A22E8">
              <w:rPr>
                <w:rFonts w:eastAsia="Calibri"/>
                <w:sz w:val="24"/>
              </w:rPr>
              <w:t xml:space="preserve">Assouplis ce qui est raide, </w:t>
            </w:r>
          </w:p>
          <w:p w14:paraId="3C1AB1A1" w14:textId="77777777" w:rsidR="00DC561F" w:rsidRPr="006A22E8" w:rsidRDefault="00DC561F" w:rsidP="00B95528">
            <w:pPr>
              <w:spacing w:after="0" w:line="240" w:lineRule="auto"/>
              <w:ind w:left="708"/>
              <w:jc w:val="both"/>
              <w:rPr>
                <w:rFonts w:eastAsia="Calibri"/>
                <w:sz w:val="24"/>
              </w:rPr>
            </w:pPr>
            <w:r w:rsidRPr="006A22E8">
              <w:rPr>
                <w:rFonts w:eastAsia="Calibri"/>
                <w:sz w:val="24"/>
              </w:rPr>
              <w:t xml:space="preserve">Réchauffe ce qui est froid, </w:t>
            </w:r>
          </w:p>
          <w:p w14:paraId="671D4527" w14:textId="77777777" w:rsidR="00DC561F" w:rsidRPr="006A22E8" w:rsidRDefault="00DC561F" w:rsidP="00B95528">
            <w:pPr>
              <w:spacing w:after="0" w:line="240" w:lineRule="auto"/>
              <w:ind w:left="708"/>
              <w:jc w:val="both"/>
              <w:rPr>
                <w:rFonts w:eastAsia="Calibri"/>
                <w:sz w:val="24"/>
              </w:rPr>
            </w:pPr>
            <w:r w:rsidRPr="006A22E8">
              <w:rPr>
                <w:rFonts w:eastAsia="Calibri"/>
                <w:sz w:val="24"/>
              </w:rPr>
              <w:t>Rends droit ce qui est faussé.</w:t>
            </w:r>
          </w:p>
          <w:p w14:paraId="68F2D6F0" w14:textId="77777777" w:rsidR="00DC561F" w:rsidRPr="006A22E8" w:rsidRDefault="00DC561F" w:rsidP="00B95528">
            <w:pPr>
              <w:spacing w:after="0" w:line="240" w:lineRule="auto"/>
              <w:ind w:left="708"/>
              <w:jc w:val="both"/>
              <w:rPr>
                <w:rFonts w:eastAsia="Calibri"/>
                <w:sz w:val="24"/>
              </w:rPr>
            </w:pPr>
          </w:p>
          <w:p w14:paraId="472C92FF" w14:textId="77777777" w:rsidR="00DC561F" w:rsidRPr="006A22E8" w:rsidRDefault="00DC561F" w:rsidP="00B95528">
            <w:pPr>
              <w:spacing w:after="0" w:line="240" w:lineRule="auto"/>
              <w:ind w:left="708"/>
              <w:jc w:val="both"/>
              <w:rPr>
                <w:rFonts w:eastAsia="Calibri"/>
                <w:sz w:val="24"/>
              </w:rPr>
            </w:pPr>
            <w:r w:rsidRPr="006A22E8">
              <w:rPr>
                <w:rFonts w:eastAsia="Calibri"/>
                <w:sz w:val="24"/>
              </w:rPr>
              <w:t>A tous ceux qui ont la foi</w:t>
            </w:r>
          </w:p>
          <w:p w14:paraId="14102A5D" w14:textId="77777777" w:rsidR="00DC561F" w:rsidRPr="006A22E8" w:rsidRDefault="00DC561F" w:rsidP="00B95528">
            <w:pPr>
              <w:spacing w:after="0" w:line="240" w:lineRule="auto"/>
              <w:ind w:left="708"/>
              <w:jc w:val="both"/>
              <w:rPr>
                <w:rFonts w:eastAsia="Calibri"/>
                <w:sz w:val="24"/>
              </w:rPr>
            </w:pPr>
            <w:r w:rsidRPr="006A22E8">
              <w:rPr>
                <w:rFonts w:eastAsia="Calibri"/>
                <w:sz w:val="24"/>
              </w:rPr>
              <w:t xml:space="preserve">Et qui en toi se confient, </w:t>
            </w:r>
          </w:p>
          <w:p w14:paraId="4B35F093" w14:textId="77777777" w:rsidR="00DC561F" w:rsidRPr="006A22E8" w:rsidRDefault="00DC561F" w:rsidP="00B95528">
            <w:pPr>
              <w:spacing w:after="0" w:line="240" w:lineRule="auto"/>
              <w:ind w:left="708"/>
              <w:jc w:val="both"/>
              <w:rPr>
                <w:rFonts w:eastAsia="Calibri"/>
                <w:sz w:val="24"/>
              </w:rPr>
            </w:pPr>
            <w:r w:rsidRPr="006A22E8">
              <w:rPr>
                <w:rFonts w:eastAsia="Calibri"/>
                <w:sz w:val="24"/>
              </w:rPr>
              <w:t>Donne tes sept dons sacrés.</w:t>
            </w:r>
          </w:p>
          <w:p w14:paraId="6F5B197B" w14:textId="77777777" w:rsidR="00DC561F" w:rsidRPr="006A22E8" w:rsidRDefault="00DC561F" w:rsidP="00B95528">
            <w:pPr>
              <w:spacing w:after="0" w:line="240" w:lineRule="auto"/>
              <w:jc w:val="both"/>
              <w:rPr>
                <w:rFonts w:eastAsia="Calibri"/>
                <w:sz w:val="24"/>
              </w:rPr>
            </w:pPr>
          </w:p>
        </w:tc>
      </w:tr>
    </w:tbl>
    <w:p w14:paraId="12F8D323" w14:textId="00FE99B2" w:rsidR="00341A62" w:rsidRPr="00C15F42" w:rsidRDefault="00341A62" w:rsidP="00C15F42">
      <w:pPr>
        <w:pStyle w:val="NormalWeb"/>
        <w:spacing w:before="0" w:beforeAutospacing="0" w:after="150" w:afterAutospacing="0"/>
        <w:rPr>
          <w:rFonts w:cstheme="minorHAnsi"/>
          <w:b/>
          <w:bCs/>
          <w:color w:val="000000"/>
          <w:u w:val="single"/>
        </w:rPr>
      </w:pPr>
    </w:p>
    <w:p w14:paraId="6EC893F1" w14:textId="77777777" w:rsidR="00341A62" w:rsidRPr="000C5C62" w:rsidRDefault="00341A62" w:rsidP="00341A62">
      <w:pPr>
        <w:spacing w:before="100" w:beforeAutospacing="1" w:line="260" w:lineRule="atLeast"/>
        <w:ind w:right="265"/>
        <w:jc w:val="both"/>
        <w:rPr>
          <w:rFonts w:ascii="Times New Roman" w:hAnsi="Times New Roman" w:cs="Times New Roman"/>
          <w:b/>
          <w:bCs/>
          <w:color w:val="000000"/>
          <w:sz w:val="24"/>
          <w:szCs w:val="24"/>
          <w:u w:val="single"/>
          <w:lang w:eastAsia="fr-BE"/>
        </w:rPr>
      </w:pPr>
      <w:r w:rsidRPr="000C5C62">
        <w:rPr>
          <w:rFonts w:ascii="Times New Roman" w:hAnsi="Times New Roman" w:cs="Times New Roman"/>
          <w:b/>
          <w:bCs/>
          <w:color w:val="000000"/>
          <w:sz w:val="24"/>
          <w:szCs w:val="24"/>
          <w:u w:val="single"/>
          <w:lang w:eastAsia="fr-BE"/>
        </w:rPr>
        <w:t>Partage de la Parole :</w:t>
      </w:r>
    </w:p>
    <w:p w14:paraId="5F126647" w14:textId="295EBA4F" w:rsidR="00284B3E" w:rsidRPr="00C46BDF" w:rsidRDefault="00284B3E" w:rsidP="00284B3E">
      <w:pPr>
        <w:pStyle w:val="NormalWeb"/>
        <w:pBdr>
          <w:top w:val="single" w:sz="4" w:space="1" w:color="auto"/>
          <w:left w:val="single" w:sz="4" w:space="4" w:color="auto"/>
          <w:bottom w:val="single" w:sz="4" w:space="1" w:color="auto"/>
          <w:right w:val="single" w:sz="4" w:space="4" w:color="auto"/>
        </w:pBdr>
        <w:spacing w:before="0" w:beforeAutospacing="0" w:after="150" w:afterAutospacing="0"/>
        <w:jc w:val="both"/>
        <w:rPr>
          <w:rFonts w:ascii="Calibri" w:hAnsi="Calibri" w:cs="Calibri"/>
          <w:color w:val="3F3F3F"/>
        </w:rPr>
      </w:pPr>
      <w:proofErr w:type="spellStart"/>
      <w:r w:rsidRPr="00C46BDF">
        <w:rPr>
          <w:rFonts w:ascii="Calibri" w:hAnsi="Calibri" w:cs="Calibri"/>
          <w:color w:val="3F3F3F"/>
        </w:rPr>
        <w:t>Jn</w:t>
      </w:r>
      <w:proofErr w:type="spellEnd"/>
      <w:r w:rsidRPr="00C46BDF">
        <w:rPr>
          <w:rFonts w:ascii="Calibri" w:hAnsi="Calibri" w:cs="Calibri"/>
          <w:color w:val="3F3F3F"/>
        </w:rPr>
        <w:t xml:space="preserve"> 15, 9-17</w:t>
      </w:r>
    </w:p>
    <w:p w14:paraId="7BDE6275" w14:textId="277F70AD" w:rsidR="00284B3E" w:rsidRPr="00C46BDF" w:rsidRDefault="00284B3E" w:rsidP="00284B3E">
      <w:pPr>
        <w:pStyle w:val="NormalWeb"/>
        <w:pBdr>
          <w:top w:val="single" w:sz="4" w:space="1" w:color="auto"/>
          <w:left w:val="single" w:sz="4" w:space="4" w:color="auto"/>
          <w:bottom w:val="single" w:sz="4" w:space="1" w:color="auto"/>
          <w:right w:val="single" w:sz="4" w:space="4" w:color="auto"/>
        </w:pBdr>
        <w:spacing w:before="0" w:beforeAutospacing="0" w:after="150" w:afterAutospacing="0"/>
        <w:jc w:val="both"/>
        <w:rPr>
          <w:rFonts w:ascii="Calibri" w:hAnsi="Calibri" w:cs="Calibri"/>
          <w:color w:val="3F3F3F"/>
        </w:rPr>
      </w:pPr>
      <w:r w:rsidRPr="00C46BDF">
        <w:rPr>
          <w:rFonts w:ascii="Calibri" w:hAnsi="Calibri" w:cs="Calibri"/>
          <w:color w:val="3F3F3F"/>
        </w:rPr>
        <w:t xml:space="preserve">En ce temps-là, Jésus disait à ses disciples : « Comme le Père m’a aimé, moi aussi je vous ai aimés. Demeurez dans mon amour. Si vous gardez mes commandements, vous demeurerez dans mon amour, comme moi, j’ai gardé les commandements de mon Père, et je demeure dans son amour. Je vous ai dit cela pour que ma joie soit en vous, et que votre joie soit parfaite. </w:t>
      </w:r>
    </w:p>
    <w:p w14:paraId="1D7410CD" w14:textId="77777777" w:rsidR="00284B3E" w:rsidRPr="00C46BDF" w:rsidRDefault="00284B3E" w:rsidP="00284B3E">
      <w:pPr>
        <w:pStyle w:val="NormalWeb"/>
        <w:pBdr>
          <w:top w:val="single" w:sz="4" w:space="1" w:color="auto"/>
          <w:left w:val="single" w:sz="4" w:space="4" w:color="auto"/>
          <w:bottom w:val="single" w:sz="4" w:space="1" w:color="auto"/>
          <w:right w:val="single" w:sz="4" w:space="4" w:color="auto"/>
        </w:pBdr>
        <w:spacing w:before="0" w:beforeAutospacing="0" w:after="150" w:afterAutospacing="0"/>
        <w:jc w:val="both"/>
        <w:rPr>
          <w:rFonts w:ascii="Calibri" w:hAnsi="Calibri" w:cs="Calibri"/>
          <w:color w:val="3F3F3F"/>
        </w:rPr>
      </w:pPr>
      <w:r w:rsidRPr="00C46BDF">
        <w:rPr>
          <w:rFonts w:ascii="Calibri" w:hAnsi="Calibri" w:cs="Calibri"/>
          <w:color w:val="3F3F3F"/>
        </w:rPr>
        <w:t xml:space="preserve">Mon commandement, le voici : Aimez-vous les uns les autres comme je vous ai aimés. Il n’y a pas de plus grand amour que de donner sa vie pour ceux qu’on aime. Vous êtes mes amis si vous faites ce que je vous commande. Je ne vous appelle plus serviteurs, car le serviteur ne sait pas ce que fait son maître ; je vous appelle mes amis, car tout ce que j’ai entendu de mon Père, je vous l’ai fait connaître. </w:t>
      </w:r>
    </w:p>
    <w:p w14:paraId="08B54A57" w14:textId="77777777" w:rsidR="00284B3E" w:rsidRPr="00C46BDF" w:rsidRDefault="00284B3E" w:rsidP="00284B3E">
      <w:pPr>
        <w:pStyle w:val="NormalWeb"/>
        <w:pBdr>
          <w:top w:val="single" w:sz="4" w:space="1" w:color="auto"/>
          <w:left w:val="single" w:sz="4" w:space="4" w:color="auto"/>
          <w:bottom w:val="single" w:sz="4" w:space="1" w:color="auto"/>
          <w:right w:val="single" w:sz="4" w:space="4" w:color="auto"/>
        </w:pBdr>
        <w:spacing w:before="0" w:beforeAutospacing="0" w:after="150" w:afterAutospacing="0"/>
        <w:jc w:val="both"/>
        <w:rPr>
          <w:rFonts w:ascii="Calibri" w:hAnsi="Calibri" w:cs="Calibri"/>
          <w:color w:val="3F3F3F"/>
        </w:rPr>
      </w:pPr>
      <w:r w:rsidRPr="00C46BDF">
        <w:rPr>
          <w:rFonts w:ascii="Calibri" w:hAnsi="Calibri" w:cs="Calibri"/>
          <w:color w:val="3F3F3F"/>
        </w:rPr>
        <w:t xml:space="preserve">Ce n’est pas vous qui m’avez choisi, c’est moi qui vous ai choisis et établis afin que vous alliez, que vous portiez du fruit, et que votre fruit demeure. </w:t>
      </w:r>
    </w:p>
    <w:p w14:paraId="2DF1921F" w14:textId="77777777" w:rsidR="00284B3E" w:rsidRPr="00C46BDF" w:rsidRDefault="00284B3E" w:rsidP="00284B3E">
      <w:pPr>
        <w:pStyle w:val="NormalWeb"/>
        <w:pBdr>
          <w:top w:val="single" w:sz="4" w:space="1" w:color="auto"/>
          <w:left w:val="single" w:sz="4" w:space="4" w:color="auto"/>
          <w:bottom w:val="single" w:sz="4" w:space="1" w:color="auto"/>
          <w:right w:val="single" w:sz="4" w:space="4" w:color="auto"/>
        </w:pBdr>
        <w:spacing w:before="0" w:beforeAutospacing="0" w:after="150" w:afterAutospacing="0"/>
        <w:jc w:val="both"/>
        <w:rPr>
          <w:rFonts w:ascii="Calibri" w:hAnsi="Calibri" w:cs="Calibri"/>
          <w:color w:val="3F3F3F"/>
        </w:rPr>
      </w:pPr>
      <w:r w:rsidRPr="00C46BDF">
        <w:rPr>
          <w:rFonts w:ascii="Calibri" w:hAnsi="Calibri" w:cs="Calibri"/>
          <w:color w:val="3F3F3F"/>
        </w:rPr>
        <w:t>Alors, tout ce que vous demanderez au Père en mon nom, il vous le donnera. Voici ce que je vous commande : c’est de vous aimer les uns les autres. »</w:t>
      </w:r>
    </w:p>
    <w:p w14:paraId="5A453692" w14:textId="77777777" w:rsidR="00544B5A" w:rsidRDefault="00544B5A" w:rsidP="00083900">
      <w:pPr>
        <w:jc w:val="both"/>
        <w:rPr>
          <w:rFonts w:ascii="Times New Roman" w:hAnsi="Times New Roman" w:cs="Times New Roman"/>
          <w:b/>
          <w:bCs/>
          <w:color w:val="000000"/>
          <w:sz w:val="24"/>
          <w:szCs w:val="24"/>
          <w:u w:val="single"/>
          <w:lang w:eastAsia="fr-BE"/>
        </w:rPr>
      </w:pPr>
    </w:p>
    <w:p w14:paraId="5FBA6CAB" w14:textId="7C9AD0B2" w:rsidR="00B82D00" w:rsidRPr="00544B5A" w:rsidRDefault="00544B5A" w:rsidP="00083900">
      <w:pPr>
        <w:jc w:val="both"/>
        <w:rPr>
          <w:rFonts w:ascii="Times New Roman" w:hAnsi="Times New Roman" w:cs="Times New Roman"/>
          <w:b/>
          <w:bCs/>
          <w:color w:val="000000"/>
          <w:sz w:val="24"/>
          <w:szCs w:val="24"/>
          <w:u w:val="single"/>
          <w:lang w:eastAsia="fr-BE"/>
        </w:rPr>
      </w:pPr>
      <w:r w:rsidRPr="00544B5A">
        <w:rPr>
          <w:rFonts w:ascii="Times New Roman" w:hAnsi="Times New Roman" w:cs="Times New Roman"/>
          <w:b/>
          <w:bCs/>
          <w:color w:val="000000"/>
          <w:sz w:val="24"/>
          <w:szCs w:val="24"/>
          <w:u w:val="single"/>
          <w:lang w:eastAsia="fr-BE"/>
        </w:rPr>
        <w:t>Méditation :</w:t>
      </w:r>
    </w:p>
    <w:p w14:paraId="4A908221" w14:textId="77777777" w:rsidR="00544B5A" w:rsidRPr="00544B5A" w:rsidRDefault="00544B5A" w:rsidP="00544B5A">
      <w:pPr>
        <w:jc w:val="center"/>
        <w:rPr>
          <w:rFonts w:cstheme="minorHAnsi"/>
          <w:sz w:val="24"/>
          <w:szCs w:val="24"/>
          <w:u w:val="single"/>
        </w:rPr>
      </w:pPr>
      <w:r w:rsidRPr="00544B5A">
        <w:rPr>
          <w:rFonts w:cstheme="minorHAnsi"/>
          <w:sz w:val="24"/>
          <w:szCs w:val="24"/>
          <w:u w:val="single"/>
        </w:rPr>
        <w:t>Le jardin du roi</w:t>
      </w:r>
    </w:p>
    <w:p w14:paraId="24DD06FE" w14:textId="77777777" w:rsidR="00544B5A" w:rsidRPr="00544B5A" w:rsidRDefault="00544B5A" w:rsidP="00544B5A">
      <w:pPr>
        <w:jc w:val="both"/>
        <w:rPr>
          <w:rFonts w:cstheme="minorHAnsi"/>
          <w:sz w:val="24"/>
          <w:szCs w:val="24"/>
        </w:rPr>
      </w:pPr>
      <w:r w:rsidRPr="00544B5A">
        <w:rPr>
          <w:rFonts w:cstheme="minorHAnsi"/>
          <w:sz w:val="24"/>
          <w:szCs w:val="24"/>
        </w:rPr>
        <w:tab/>
        <w:t>Il y avait un jour un roi qui avait planté près de son château toutes sortes d’arbres, de plantes et de fleurs.  Son jardin était d’une grande beauté.  Chaque jour, il s’y promenait avec ravissement.  C’était pour lui une joie et une détente dont il ne se lassait point.  Un jour, il partit en voyage. À son retour, il s’empressa d’aller voir son jardin.  Il fut désolé en constatant que les plantes et les arbres étaient en train de se dessécher.  Il s’adressa au pin, autrefois majestueux et plein de vie, et lui demanda ce qui s’était passé.</w:t>
      </w:r>
    </w:p>
    <w:p w14:paraId="4E61F5B8" w14:textId="77777777" w:rsidR="00544B5A" w:rsidRPr="00544B5A" w:rsidRDefault="00544B5A" w:rsidP="00544B5A">
      <w:pPr>
        <w:ind w:firstLine="708"/>
        <w:jc w:val="both"/>
        <w:rPr>
          <w:rFonts w:cstheme="minorHAnsi"/>
          <w:i/>
          <w:sz w:val="24"/>
          <w:szCs w:val="24"/>
        </w:rPr>
      </w:pPr>
      <w:r w:rsidRPr="00544B5A">
        <w:rPr>
          <w:rFonts w:cstheme="minorHAnsi"/>
          <w:sz w:val="24"/>
          <w:szCs w:val="24"/>
        </w:rPr>
        <w:t>Le pin lui répondit : « </w:t>
      </w:r>
      <w:r w:rsidRPr="00544B5A">
        <w:rPr>
          <w:rFonts w:cstheme="minorHAnsi"/>
          <w:i/>
          <w:sz w:val="24"/>
          <w:szCs w:val="24"/>
        </w:rPr>
        <w:t>J’ai regardé le pommier et je me suis dit que jamais je ne porterais les bons fruits qu’il a.  Je me suis découragé et j’ai commencé à sécher ».</w:t>
      </w:r>
    </w:p>
    <w:p w14:paraId="1F1C7D92" w14:textId="77777777" w:rsidR="00544B5A" w:rsidRPr="00544B5A" w:rsidRDefault="00544B5A" w:rsidP="00544B5A">
      <w:pPr>
        <w:ind w:firstLine="708"/>
        <w:jc w:val="both"/>
        <w:rPr>
          <w:rFonts w:cstheme="minorHAnsi"/>
          <w:sz w:val="24"/>
          <w:szCs w:val="24"/>
        </w:rPr>
      </w:pPr>
      <w:r w:rsidRPr="00544B5A">
        <w:rPr>
          <w:rFonts w:cstheme="minorHAnsi"/>
          <w:sz w:val="24"/>
          <w:szCs w:val="24"/>
        </w:rPr>
        <w:t xml:space="preserve">Le roi alla ensuite trouver le pommier qui lui aussi avait bien mauvaise mine.  Il l’interrogea et celui-ci répondit : </w:t>
      </w:r>
      <w:r w:rsidRPr="00544B5A">
        <w:rPr>
          <w:rFonts w:cstheme="minorHAnsi"/>
          <w:i/>
          <w:sz w:val="24"/>
          <w:szCs w:val="24"/>
        </w:rPr>
        <w:t>« En observant la rose, je me suis dit que jamais je ne serais aussi beau et aussi agréable qu’elle. Et je me suis mis à dépérir. »</w:t>
      </w:r>
    </w:p>
    <w:p w14:paraId="230A08D5" w14:textId="77777777" w:rsidR="00544B5A" w:rsidRPr="00544B5A" w:rsidRDefault="00544B5A" w:rsidP="00544B5A">
      <w:pPr>
        <w:ind w:firstLine="708"/>
        <w:jc w:val="both"/>
        <w:rPr>
          <w:rFonts w:cstheme="minorHAnsi"/>
          <w:sz w:val="24"/>
          <w:szCs w:val="24"/>
        </w:rPr>
      </w:pPr>
      <w:r w:rsidRPr="00544B5A">
        <w:rPr>
          <w:rFonts w:cstheme="minorHAnsi"/>
          <w:sz w:val="24"/>
          <w:szCs w:val="24"/>
        </w:rPr>
        <w:lastRenderedPageBreak/>
        <w:t xml:space="preserve">Comme la rose elle-même était en train de faner, le roi vint aux nouvelles et elle dit en soupirant : </w:t>
      </w:r>
      <w:r w:rsidRPr="00544B5A">
        <w:rPr>
          <w:rFonts w:cstheme="minorHAnsi"/>
          <w:i/>
          <w:sz w:val="24"/>
          <w:szCs w:val="24"/>
        </w:rPr>
        <w:t>« Comme c’est dommage que je ne vive pas aussi longtemps que l’érable qui est près du banc, et que mes feuilles ne se colorent pas à l’automne ; ce serait si joli !  Dans ces conditions, à quoi bon vivre et fleurir… »</w:t>
      </w:r>
    </w:p>
    <w:p w14:paraId="53018F19" w14:textId="77777777" w:rsidR="00544B5A" w:rsidRPr="00544B5A" w:rsidRDefault="00544B5A" w:rsidP="00544B5A">
      <w:pPr>
        <w:jc w:val="both"/>
        <w:rPr>
          <w:rFonts w:cstheme="minorHAnsi"/>
          <w:i/>
          <w:sz w:val="24"/>
          <w:szCs w:val="24"/>
        </w:rPr>
      </w:pPr>
    </w:p>
    <w:p w14:paraId="7DDB8300" w14:textId="77777777" w:rsidR="00544B5A" w:rsidRPr="00544B5A" w:rsidRDefault="00544B5A" w:rsidP="00544B5A">
      <w:pPr>
        <w:ind w:firstLine="708"/>
        <w:jc w:val="both"/>
        <w:rPr>
          <w:rFonts w:cstheme="minorHAnsi"/>
          <w:i/>
          <w:sz w:val="24"/>
          <w:szCs w:val="24"/>
        </w:rPr>
      </w:pPr>
      <w:r w:rsidRPr="00544B5A">
        <w:rPr>
          <w:rFonts w:cstheme="minorHAnsi"/>
          <w:sz w:val="24"/>
          <w:szCs w:val="24"/>
        </w:rPr>
        <w:t xml:space="preserve">Poursuivant son exploration, le roi aperçut une magnifique petite fleur.  Elle était tout épanouie. Il lui demanda comment cela se faisait qu’elle soit si vivante, parmi ces plantes en décrépitude. </w:t>
      </w:r>
      <w:r w:rsidRPr="00544B5A">
        <w:rPr>
          <w:rFonts w:cstheme="minorHAnsi"/>
          <w:i/>
          <w:sz w:val="24"/>
          <w:szCs w:val="24"/>
        </w:rPr>
        <w:t>« J’ai failli me dessécher aussi car au début je me désolais : jamais je n’aurai la majesté du pin, mon voisin, qui garde sa verdure toute l’année ; ni le raffinement et le parfum de la rose. J’ai commencé à me laisser mourir, mais j’ai réfléchi et je me suis dit : « Si le roi, qui est riche, puissant et sage, et qui a organisé ce jardin, avait voulu quelque chose d’autre à ma place, il l’aurait planté.  Si donc il m’a planté, c’est qu’il me voulait moi, telle que je suis.  Et à partir de cet instant, j’ai décidé d’être la plus belle possible.</w:t>
      </w:r>
    </w:p>
    <w:p w14:paraId="693D9DCB" w14:textId="77777777" w:rsidR="00544B5A" w:rsidRPr="00544B5A" w:rsidRDefault="00544B5A" w:rsidP="00544B5A">
      <w:pPr>
        <w:jc w:val="right"/>
        <w:rPr>
          <w:rFonts w:cstheme="minorHAnsi"/>
          <w:i/>
          <w:sz w:val="28"/>
          <w:szCs w:val="28"/>
        </w:rPr>
      </w:pPr>
      <w:r w:rsidRPr="00544B5A">
        <w:rPr>
          <w:rFonts w:cstheme="minorHAnsi"/>
          <w:i/>
          <w:sz w:val="24"/>
          <w:szCs w:val="24"/>
        </w:rPr>
        <w:t>Auteur inconnu</w:t>
      </w:r>
    </w:p>
    <w:p w14:paraId="0C91A5C1" w14:textId="77777777" w:rsidR="00544B5A" w:rsidRDefault="00544B5A" w:rsidP="00083900">
      <w:pPr>
        <w:jc w:val="both"/>
        <w:rPr>
          <w:rFonts w:ascii="Times New Roman" w:hAnsi="Times New Roman" w:cs="Times New Roman"/>
          <w:b/>
          <w:bCs/>
          <w:color w:val="000000"/>
          <w:sz w:val="24"/>
          <w:szCs w:val="24"/>
          <w:u w:val="single"/>
          <w:lang w:eastAsia="fr-BE"/>
        </w:rPr>
      </w:pPr>
    </w:p>
    <w:p w14:paraId="002B4620" w14:textId="77777777" w:rsidR="0003468C" w:rsidRDefault="0003468C" w:rsidP="00083900">
      <w:pPr>
        <w:jc w:val="both"/>
        <w:rPr>
          <w:rFonts w:cstheme="minorHAnsi"/>
          <w:color w:val="000000"/>
          <w:sz w:val="24"/>
          <w:szCs w:val="24"/>
          <w:lang w:eastAsia="fr-BE"/>
        </w:rPr>
      </w:pPr>
    </w:p>
    <w:p w14:paraId="2129E5CE" w14:textId="66FFD8C1" w:rsidR="00B27031" w:rsidRPr="00C46BDF" w:rsidRDefault="00B27031" w:rsidP="00083900">
      <w:pPr>
        <w:jc w:val="both"/>
        <w:rPr>
          <w:rFonts w:cstheme="minorHAnsi"/>
          <w:b/>
          <w:bCs/>
          <w:color w:val="000000"/>
          <w:sz w:val="24"/>
          <w:szCs w:val="24"/>
          <w:u w:val="single"/>
          <w:lang w:eastAsia="fr-BE"/>
        </w:rPr>
      </w:pPr>
      <w:r w:rsidRPr="00C46BDF">
        <w:rPr>
          <w:rFonts w:cstheme="minorHAnsi"/>
          <w:b/>
          <w:bCs/>
          <w:color w:val="000000"/>
          <w:sz w:val="24"/>
          <w:szCs w:val="24"/>
          <w:u w:val="single"/>
          <w:lang w:eastAsia="fr-BE"/>
        </w:rPr>
        <w:t>Notre Père…</w:t>
      </w:r>
    </w:p>
    <w:sectPr w:rsidR="00B27031" w:rsidRPr="00C46BDF" w:rsidSect="0038416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Cambria"/>
    <w:panose1 w:val="00000000000000000000"/>
    <w:charset w:val="00"/>
    <w:family w:val="roman"/>
    <w:notTrueType/>
    <w:pitch w:val="default"/>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17D7"/>
    <w:rsid w:val="0003468C"/>
    <w:rsid w:val="00083900"/>
    <w:rsid w:val="000C5C62"/>
    <w:rsid w:val="002017D7"/>
    <w:rsid w:val="00203FD9"/>
    <w:rsid w:val="00284B3E"/>
    <w:rsid w:val="00325878"/>
    <w:rsid w:val="00341A62"/>
    <w:rsid w:val="00384166"/>
    <w:rsid w:val="00527AFF"/>
    <w:rsid w:val="00544B5A"/>
    <w:rsid w:val="00726202"/>
    <w:rsid w:val="00944EB2"/>
    <w:rsid w:val="00B27031"/>
    <w:rsid w:val="00B82D00"/>
    <w:rsid w:val="00C15F42"/>
    <w:rsid w:val="00C46BDF"/>
    <w:rsid w:val="00DC561F"/>
    <w:rsid w:val="00EB7F01"/>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D8101"/>
  <w15:chartTrackingRefBased/>
  <w15:docId w15:val="{DC9837AB-1E0D-4519-B05A-CA0EB5935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1A62"/>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203FD9"/>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ev">
    <w:name w:val="Strong"/>
    <w:basedOn w:val="Policepardfaut"/>
    <w:uiPriority w:val="22"/>
    <w:qFormat/>
    <w:rsid w:val="00203FD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578</Words>
  <Characters>3182</Characters>
  <Application>Microsoft Office Word</Application>
  <DocSecurity>0</DocSecurity>
  <Lines>26</Lines>
  <Paragraphs>7</Paragraphs>
  <ScaleCrop>false</ScaleCrop>
  <Company/>
  <LinksUpToDate>false</LinksUpToDate>
  <CharactersWithSpaces>3753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Nathalie</dc:creator>
  <cp:keywords/>
  <dc:description/>
  <cp:lastModifiedBy>Nathalie</cp:lastModifiedBy>
  <cp:revision>18</cp:revision>
  <dcterms:created xsi:type="dcterms:W3CDTF">2020-08-09T21:47:00Z</dcterms:created>
  <dcterms:modified xsi:type="dcterms:W3CDTF">2020-08-27T11:53:00Z</dcterms:modified>
</cp:coreProperties>
</file>